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E876BE" w:rsidRDefault="00934A50" w:rsidP="004D29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Соглашение № 3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20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C28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7721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C2828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90546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 передаче осуществления части полномочий органов м</w:t>
      </w:r>
      <w:r w:rsidR="00D64A2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образования Кондинский район 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органам местного самоуправления </w:t>
      </w:r>
      <w:r w:rsidR="00772177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городского поселения Луговой</w:t>
      </w:r>
    </w:p>
    <w:p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Междуреченский                                             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24CE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782766"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1D4090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384897" w:rsidRPr="00E876BE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4C2828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 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772177" w:rsidP="00E87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», в лице </w:t>
      </w:r>
      <w:r w:rsidRPr="004C28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главы Кондинского района </w:t>
      </w:r>
      <w:r w:rsidR="004C2828" w:rsidRPr="004C2828">
        <w:rPr>
          <w:rFonts w:ascii="Times New Roman" w:hAnsi="Times New Roman" w:cs="Times New Roman"/>
          <w:b/>
          <w:color w:val="000000"/>
          <w:sz w:val="28"/>
          <w:szCs w:val="28"/>
        </w:rPr>
        <w:t>Мухина Андрея Александровича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Кондинского 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, с одной стороны,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городско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Луговой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дальнейшем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615742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6157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 лице главы муниципального образования городское поселение Луговой </w:t>
      </w:r>
      <w:r w:rsidR="00202EE5">
        <w:rPr>
          <w:rFonts w:ascii="Times New Roman" w:hAnsi="Times New Roman" w:cs="Times New Roman"/>
          <w:b/>
          <w:sz w:val="28"/>
          <w:szCs w:val="28"/>
        </w:rPr>
        <w:t>Гришаева Юрия Васильевича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действующего на основании Устава муниципального образования городское поселение Луговой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, с другой стороны, вместе именуемые «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», для долговременного сотрудничества на договорной основе заключили на</w:t>
      </w:r>
      <w:r w:rsidR="00387733" w:rsidRPr="00E876BE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нижеследующем:</w:t>
      </w:r>
    </w:p>
    <w:p w:rsidR="00131BB9" w:rsidRPr="00AA2BE6" w:rsidRDefault="00131BB9" w:rsidP="00E876BE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E876BE" w:rsidRDefault="000F631A" w:rsidP="00E876B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0E24CE" w:rsidRPr="00AA2BE6" w:rsidRDefault="000E24CE" w:rsidP="00E876B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96FE2" w:rsidRPr="00772177" w:rsidRDefault="000F631A" w:rsidP="00772177">
      <w:pPr>
        <w:pStyle w:val="Style6"/>
        <w:widowControl/>
        <w:spacing w:line="240" w:lineRule="auto"/>
        <w:ind w:firstLine="708"/>
        <w:rPr>
          <w:rFonts w:eastAsia="Calibri"/>
          <w:color w:val="FF0000"/>
          <w:sz w:val="28"/>
          <w:szCs w:val="28"/>
          <w:lang w:eastAsia="en-US"/>
        </w:rPr>
      </w:pP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Настоящее Соглашение заключено в соответствии с </w:t>
      </w:r>
      <w:hyperlink r:id="rId8" w:history="1">
        <w:r w:rsidR="007D5DE2" w:rsidRPr="00E876BE">
          <w:rPr>
            <w:rFonts w:eastAsia="Calibri"/>
            <w:color w:val="000000"/>
            <w:sz w:val="28"/>
            <w:szCs w:val="28"/>
            <w:lang w:eastAsia="en-US"/>
          </w:rPr>
          <w:t>частью</w:t>
        </w:r>
        <w:r w:rsidRPr="00E876BE">
          <w:rPr>
            <w:rFonts w:eastAsia="Calibri"/>
            <w:color w:val="000000"/>
            <w:sz w:val="28"/>
            <w:szCs w:val="28"/>
            <w:lang w:eastAsia="en-US"/>
          </w:rPr>
          <w:t xml:space="preserve"> 4 статьи 15</w:t>
        </w:r>
      </w:hyperlink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Федерально</w:t>
      </w:r>
      <w:r w:rsidR="00567CEC" w:rsidRPr="00E876BE">
        <w:rPr>
          <w:rFonts w:eastAsia="Calibri"/>
          <w:color w:val="000000"/>
          <w:sz w:val="28"/>
          <w:szCs w:val="28"/>
          <w:lang w:eastAsia="en-US"/>
        </w:rPr>
        <w:t xml:space="preserve">го закона от </w:t>
      </w:r>
      <w:r w:rsidR="00233E10" w:rsidRPr="00E876BE">
        <w:rPr>
          <w:rFonts w:eastAsia="Calibri"/>
          <w:color w:val="000000"/>
          <w:sz w:val="28"/>
          <w:szCs w:val="28"/>
          <w:lang w:eastAsia="en-US"/>
        </w:rPr>
        <w:t>0</w:t>
      </w:r>
      <w:r w:rsidR="00567CEC" w:rsidRPr="00E876BE">
        <w:rPr>
          <w:rFonts w:eastAsia="Calibri"/>
          <w:color w:val="000000"/>
          <w:sz w:val="28"/>
          <w:szCs w:val="28"/>
          <w:lang w:eastAsia="en-US"/>
        </w:rPr>
        <w:t>6 октября 2003 года</w:t>
      </w:r>
      <w:r w:rsidR="004838CA" w:rsidRPr="00E876BE">
        <w:rPr>
          <w:rFonts w:eastAsia="Calibri"/>
          <w:color w:val="000000"/>
          <w:sz w:val="28"/>
          <w:szCs w:val="28"/>
          <w:lang w:eastAsia="en-US"/>
        </w:rPr>
        <w:t xml:space="preserve"> №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 131-ФЗ </w:t>
      </w:r>
      <w:r w:rsidR="00233E10" w:rsidRPr="00E876BE">
        <w:rPr>
          <w:rFonts w:eastAsia="Calibri"/>
          <w:color w:val="000000"/>
          <w:sz w:val="28"/>
          <w:szCs w:val="28"/>
          <w:lang w:eastAsia="en-US"/>
        </w:rPr>
        <w:t>«</w:t>
      </w:r>
      <w:r w:rsidRPr="00E876BE">
        <w:rPr>
          <w:rFonts w:eastAsia="Calibri"/>
          <w:color w:val="000000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233E10" w:rsidRPr="00E876BE">
        <w:rPr>
          <w:rFonts w:eastAsia="Calibri"/>
          <w:color w:val="000000"/>
          <w:sz w:val="28"/>
          <w:szCs w:val="28"/>
          <w:lang w:eastAsia="en-US"/>
        </w:rPr>
        <w:t>»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муниципального образования </w:t>
      </w:r>
      <w:r w:rsidR="00633ADC" w:rsidRPr="00E876BE">
        <w:rPr>
          <w:rFonts w:eastAsia="Calibri"/>
          <w:color w:val="000000"/>
          <w:sz w:val="28"/>
          <w:szCs w:val="28"/>
          <w:lang w:eastAsia="en-US"/>
        </w:rPr>
        <w:t>городское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 поселение </w:t>
      </w:r>
      <w:r w:rsidR="00934A50" w:rsidRPr="00E876BE">
        <w:rPr>
          <w:rFonts w:eastAsia="Calibri"/>
          <w:color w:val="000000"/>
          <w:sz w:val="28"/>
          <w:szCs w:val="28"/>
          <w:lang w:eastAsia="en-US"/>
        </w:rPr>
        <w:t>Луговой</w:t>
      </w:r>
      <w:r w:rsidRPr="00E876BE">
        <w:rPr>
          <w:rFonts w:eastAsia="Calibri"/>
          <w:color w:val="000000"/>
          <w:sz w:val="28"/>
          <w:szCs w:val="28"/>
          <w:lang w:eastAsia="en-US"/>
        </w:rPr>
        <w:t xml:space="preserve">, Уставом Кондинского района, </w:t>
      </w:r>
      <w:r w:rsidR="00606FC6" w:rsidRPr="00E876BE">
        <w:rPr>
          <w:rFonts w:eastAsia="Calibri"/>
          <w:color w:val="000000"/>
          <w:sz w:val="28"/>
          <w:szCs w:val="28"/>
          <w:lang w:eastAsia="en-US"/>
        </w:rPr>
        <w:t xml:space="preserve">решением Думы Кондинского района от 29 мая 2013 года </w:t>
      </w:r>
      <w:r w:rsidR="00202EE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606FC6" w:rsidRPr="00E876BE">
        <w:rPr>
          <w:rFonts w:eastAsia="Calibri"/>
          <w:color w:val="000000"/>
          <w:sz w:val="28"/>
          <w:szCs w:val="28"/>
          <w:lang w:eastAsia="en-US"/>
        </w:rPr>
        <w:t xml:space="preserve">№ 353 «О </w:t>
      </w:r>
      <w:r w:rsidR="00FB7EFA" w:rsidRPr="00E876BE">
        <w:rPr>
          <w:rFonts w:eastAsia="Calibri"/>
          <w:color w:val="000000"/>
          <w:sz w:val="28"/>
          <w:szCs w:val="28"/>
          <w:lang w:eastAsia="en-US"/>
        </w:rPr>
        <w:t>Порядк</w:t>
      </w:r>
      <w:r w:rsidR="00606FC6" w:rsidRPr="00E876BE">
        <w:rPr>
          <w:rFonts w:eastAsia="Calibri"/>
          <w:color w:val="000000"/>
          <w:sz w:val="28"/>
          <w:szCs w:val="28"/>
          <w:lang w:eastAsia="en-US"/>
        </w:rPr>
        <w:t>е</w:t>
      </w:r>
      <w:r w:rsidR="00FB7EFA" w:rsidRPr="00E876BE">
        <w:rPr>
          <w:rFonts w:eastAsia="Calibri"/>
          <w:color w:val="000000"/>
          <w:sz w:val="28"/>
          <w:szCs w:val="28"/>
          <w:lang w:eastAsia="en-US"/>
        </w:rPr>
        <w:t xml:space="preserve">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значения</w:t>
      </w:r>
      <w:r w:rsidR="00606FC6" w:rsidRPr="00E876BE">
        <w:rPr>
          <w:rFonts w:eastAsia="Calibri"/>
          <w:color w:val="000000"/>
          <w:sz w:val="28"/>
          <w:szCs w:val="28"/>
          <w:lang w:eastAsia="en-US"/>
        </w:rPr>
        <w:t xml:space="preserve">», </w:t>
      </w:r>
      <w:r w:rsidR="00772177" w:rsidRPr="00F57AC9">
        <w:rPr>
          <w:rFonts w:eastAsia="Calibri"/>
          <w:sz w:val="28"/>
          <w:szCs w:val="28"/>
          <w:lang w:eastAsia="en-US"/>
        </w:rPr>
        <w:t>решением Думы Кондинского района</w:t>
      </w:r>
      <w:r w:rsidR="00A61B7B" w:rsidRPr="00F57AC9">
        <w:rPr>
          <w:rFonts w:eastAsia="Calibri"/>
          <w:sz w:val="28"/>
          <w:szCs w:val="28"/>
          <w:lang w:eastAsia="en-US"/>
        </w:rPr>
        <w:t xml:space="preserve"> от </w:t>
      </w:r>
      <w:r w:rsidR="00862BC6">
        <w:rPr>
          <w:rFonts w:eastAsia="Calibri"/>
          <w:sz w:val="28"/>
          <w:szCs w:val="28"/>
          <w:lang w:eastAsia="en-US"/>
        </w:rPr>
        <w:t>0</w:t>
      </w:r>
      <w:r w:rsidR="00862BC6" w:rsidRPr="00862BC6">
        <w:rPr>
          <w:rFonts w:eastAsia="Calibri"/>
          <w:sz w:val="28"/>
          <w:szCs w:val="28"/>
          <w:lang w:eastAsia="en-US"/>
        </w:rPr>
        <w:t>9</w:t>
      </w:r>
      <w:r w:rsidR="00862BC6">
        <w:rPr>
          <w:rFonts w:eastAsia="Calibri"/>
          <w:sz w:val="28"/>
          <w:szCs w:val="28"/>
          <w:lang w:eastAsia="en-US"/>
        </w:rPr>
        <w:t xml:space="preserve"> ноября </w:t>
      </w:r>
      <w:r w:rsidR="00862BC6" w:rsidRPr="00862BC6">
        <w:rPr>
          <w:rFonts w:eastAsia="Calibri"/>
          <w:sz w:val="28"/>
          <w:szCs w:val="28"/>
          <w:lang w:eastAsia="en-US"/>
        </w:rPr>
        <w:t xml:space="preserve">2023 № 1082 </w:t>
      </w:r>
      <w:r w:rsidR="00772177" w:rsidRPr="00F57AC9">
        <w:rPr>
          <w:rFonts w:eastAsia="Calibri"/>
          <w:sz w:val="28"/>
          <w:szCs w:val="28"/>
          <w:lang w:eastAsia="en-US"/>
        </w:rPr>
        <w:t>«О передаче</w:t>
      </w:r>
      <w:r w:rsidR="00A61B7B" w:rsidRPr="00F57AC9">
        <w:rPr>
          <w:rFonts w:eastAsia="Calibri"/>
          <w:sz w:val="28"/>
          <w:szCs w:val="28"/>
          <w:lang w:eastAsia="en-US"/>
        </w:rPr>
        <w:t xml:space="preserve"> осуществления части полномочий по решению вопросов местного значения органам местного самоуправления городского поселения Луговой на 20</w:t>
      </w:r>
      <w:r w:rsidR="00202EE5">
        <w:rPr>
          <w:rFonts w:eastAsia="Calibri"/>
          <w:sz w:val="28"/>
          <w:szCs w:val="28"/>
          <w:lang w:eastAsia="en-US"/>
        </w:rPr>
        <w:t>2</w:t>
      </w:r>
      <w:r w:rsidR="00862BC6">
        <w:rPr>
          <w:rFonts w:eastAsia="Calibri"/>
          <w:sz w:val="28"/>
          <w:szCs w:val="28"/>
          <w:lang w:eastAsia="en-US"/>
        </w:rPr>
        <w:t>4</w:t>
      </w:r>
      <w:r w:rsidR="00A61B7B" w:rsidRPr="00F57AC9">
        <w:rPr>
          <w:rFonts w:eastAsia="Calibri"/>
          <w:sz w:val="28"/>
          <w:szCs w:val="28"/>
          <w:lang w:eastAsia="en-US"/>
        </w:rPr>
        <w:t>-202</w:t>
      </w:r>
      <w:r w:rsidR="00862BC6">
        <w:rPr>
          <w:rFonts w:eastAsia="Calibri"/>
          <w:sz w:val="28"/>
          <w:szCs w:val="28"/>
          <w:lang w:eastAsia="en-US"/>
        </w:rPr>
        <w:t>6</w:t>
      </w:r>
      <w:r w:rsidR="00A61B7B" w:rsidRPr="00F57AC9">
        <w:rPr>
          <w:rFonts w:eastAsia="Calibri"/>
          <w:sz w:val="28"/>
          <w:szCs w:val="28"/>
          <w:lang w:eastAsia="en-US"/>
        </w:rPr>
        <w:t xml:space="preserve"> годы</w:t>
      </w:r>
      <w:r w:rsidR="00772177" w:rsidRPr="00F277BB">
        <w:rPr>
          <w:rFonts w:eastAsia="Calibri"/>
          <w:sz w:val="28"/>
          <w:szCs w:val="28"/>
          <w:lang w:eastAsia="en-US"/>
        </w:rPr>
        <w:t>»,</w:t>
      </w:r>
      <w:r w:rsidR="00192491">
        <w:rPr>
          <w:rFonts w:eastAsia="Calibri"/>
          <w:sz w:val="28"/>
          <w:szCs w:val="28"/>
          <w:lang w:eastAsia="en-US"/>
        </w:rPr>
        <w:t xml:space="preserve"> письмом главы городского поселения Луговой от 19 октября 2023 года Вп -18822/23</w:t>
      </w:r>
      <w:r w:rsidR="00A0712E">
        <w:rPr>
          <w:rFonts w:eastAsia="Calibri"/>
          <w:sz w:val="28"/>
          <w:szCs w:val="28"/>
          <w:lang w:eastAsia="en-US"/>
        </w:rPr>
        <w:t xml:space="preserve"> о согласии </w:t>
      </w:r>
      <w:r w:rsidR="00910503">
        <w:rPr>
          <w:rFonts w:eastAsia="Calibri"/>
          <w:sz w:val="28"/>
          <w:szCs w:val="28"/>
          <w:lang w:eastAsia="en-US"/>
        </w:rPr>
        <w:t xml:space="preserve">администрации городского поселения Луговой </w:t>
      </w:r>
      <w:r w:rsidR="00A0712E">
        <w:rPr>
          <w:rFonts w:eastAsia="Calibri"/>
          <w:sz w:val="28"/>
          <w:szCs w:val="28"/>
          <w:lang w:eastAsia="en-US"/>
        </w:rPr>
        <w:t>принять полномочия</w:t>
      </w:r>
      <w:r w:rsidR="00606FC6" w:rsidRPr="000965D3">
        <w:rPr>
          <w:sz w:val="28"/>
          <w:szCs w:val="28"/>
        </w:rPr>
        <w:t>.</w:t>
      </w:r>
    </w:p>
    <w:p w:rsidR="00131BB9" w:rsidRPr="00AA2BE6" w:rsidRDefault="00131BB9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Pr="00E876BE" w:rsidRDefault="000F631A" w:rsidP="00E876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:rsidR="000E24CE" w:rsidRPr="00AA2BE6" w:rsidRDefault="000E24CE" w:rsidP="00E876B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387733" w:rsidP="00E876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закрепляет передачу Администрации 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 орга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70563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Кондинский район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статьей 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06 октября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E876BE" w:rsidRDefault="000F631A" w:rsidP="00E876B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2.2. Стороны признают необходимость совместных действий по реализац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организации местного самоуправления в Российской Федерации» и решению вопросов местного значения органами местного самоуправлени</w:t>
      </w:r>
      <w:r w:rsidR="00633ADC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я Кондинского района и городского поселения </w:t>
      </w:r>
      <w:r w:rsidR="00F576FD" w:rsidRPr="00E876BE">
        <w:rPr>
          <w:rFonts w:ascii="Times New Roman" w:hAnsi="Times New Roman" w:cs="Times New Roman"/>
          <w:color w:val="000000"/>
          <w:sz w:val="28"/>
          <w:szCs w:val="28"/>
        </w:rPr>
        <w:t>Луговой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E876BE" w:rsidRDefault="000F631A" w:rsidP="00BB474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</w:t>
      </w:r>
      <w:r w:rsidR="00AD259F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ами местного самоуправления </w:t>
      </w:r>
      <w:r w:rsidR="008B7840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Кондинского района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органам местного самоуправления</w:t>
      </w:r>
      <w:r w:rsidR="008B78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B7840" w:rsidRPr="00E876BE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Луговой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, за счет межбюджетных трансфертов, предоставляемых из бюджет</w:t>
      </w:r>
      <w:r w:rsidR="00551F9D" w:rsidRPr="00E876BE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7AC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="00F57AC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Бюджетным кодексом  Российской Федерации. </w:t>
      </w:r>
    </w:p>
    <w:p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sub_140100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3. Полномочия, передаваемые Администрацией </w:t>
      </w:r>
      <w:r w:rsidR="00332EA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района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80C1B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</w:t>
      </w:r>
      <w:r w:rsidR="00332EAD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</w:t>
      </w:r>
    </w:p>
    <w:bookmarkEnd w:id="0"/>
    <w:p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2DAE" w:rsidRDefault="000F631A" w:rsidP="00AA2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40123"/>
      <w:bookmarkStart w:id="2" w:name="sub_617"/>
      <w:r w:rsidRPr="008B7840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2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3" w:name="sub_140200"/>
      <w:bookmarkEnd w:id="1"/>
      <w:bookmarkEnd w:id="2"/>
      <w:r w:rsidR="00CB2DAE" w:rsidRPr="00CB2D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Полномочия, предусмотренные пунктом 5 части 1 статьи 15 Федерального закона от 06 октября 2003 года № 131-ФЗ «Об общих принципах организации местного самоуправления в Российской Федерации» в части осуществления дорожной деятельности в отношении автомобильной дороги местного значения «пгт. Луговой – РДООЛ «Юбилейный» вне границ населенного пункта в границах муниципального района по содержанию, обеспечению безопасности дорожного движения, осуществлению контроля за техническим состоянием, кроме осуществления муниципального контроля за сохранностью автомобильной дороги местного значения вне границ населенного пункта в границах муниципального района, строительства, реконструкции, капитального ремонта и ремонта,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CB2DAE" w:rsidRPr="00CB2DAE" w:rsidRDefault="00CB2DAE" w:rsidP="00AA2B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:rsidR="000F631A" w:rsidRPr="00E876BE" w:rsidRDefault="000F631A" w:rsidP="00AA2B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E876BE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0F631A" w:rsidRPr="00AA2BE6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044BD" w:rsidRDefault="000F631A" w:rsidP="00E04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40201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осуществления части пол</w:t>
      </w:r>
      <w:r w:rsidR="00387733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номочий по предмету настоящего С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 осуществляется за счет межбюджетных трансфертов, предоставляем</w:t>
      </w:r>
      <w:r w:rsidR="000B0FCE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ежегодно из бюджета </w:t>
      </w:r>
      <w:r w:rsidR="008B7840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Кондинского района 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</w:t>
      </w:r>
      <w:r w:rsidR="008B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7840"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Луговой</w:t>
      </w: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EE5" w:rsidRDefault="000F631A" w:rsidP="00FF06DE">
      <w:pPr>
        <w:pStyle w:val="Style6"/>
        <w:widowControl/>
        <w:spacing w:line="240" w:lineRule="auto"/>
        <w:ind w:firstLine="708"/>
        <w:rPr>
          <w:rFonts w:eastAsia="Times New Roman"/>
          <w:sz w:val="28"/>
          <w:szCs w:val="28"/>
        </w:rPr>
      </w:pPr>
      <w:bookmarkStart w:id="5" w:name="sub_140202"/>
      <w:bookmarkEnd w:id="4"/>
      <w:r w:rsidRPr="00E044BD">
        <w:rPr>
          <w:rFonts w:eastAsia="Times New Roman"/>
          <w:sz w:val="28"/>
          <w:szCs w:val="28"/>
        </w:rPr>
        <w:t xml:space="preserve">4.2. Объем межбюджетных трансфертов, необходимых для осуществления Администрацией </w:t>
      </w:r>
      <w:r w:rsidR="008B7840">
        <w:rPr>
          <w:rFonts w:eastAsia="Times New Roman"/>
          <w:sz w:val="28"/>
          <w:szCs w:val="28"/>
        </w:rPr>
        <w:t>поселения</w:t>
      </w:r>
      <w:r w:rsidRPr="00E044BD">
        <w:rPr>
          <w:rFonts w:eastAsia="Times New Roman"/>
          <w:sz w:val="28"/>
          <w:szCs w:val="28"/>
        </w:rPr>
        <w:t xml:space="preserve"> передаваемых полномочий, </w:t>
      </w:r>
      <w:r w:rsidR="00924AF7">
        <w:rPr>
          <w:sz w:val="28"/>
          <w:szCs w:val="28"/>
        </w:rPr>
        <w:t xml:space="preserve">включая администрирование передаваемых </w:t>
      </w:r>
      <w:r w:rsidR="00E27AFE">
        <w:rPr>
          <w:sz w:val="28"/>
          <w:szCs w:val="28"/>
        </w:rPr>
        <w:t>полномочий,</w:t>
      </w:r>
      <w:r w:rsidR="00924AF7">
        <w:rPr>
          <w:color w:val="000000"/>
          <w:sz w:val="28"/>
          <w:szCs w:val="28"/>
        </w:rPr>
        <w:t xml:space="preserve"> </w:t>
      </w:r>
      <w:r w:rsidRPr="00E044BD">
        <w:rPr>
          <w:rFonts w:eastAsia="Times New Roman"/>
          <w:sz w:val="28"/>
          <w:szCs w:val="28"/>
        </w:rPr>
        <w:t>определя</w:t>
      </w:r>
      <w:r w:rsidR="000B0FCE" w:rsidRPr="00E044BD">
        <w:rPr>
          <w:rFonts w:eastAsia="Times New Roman"/>
          <w:sz w:val="28"/>
          <w:szCs w:val="28"/>
        </w:rPr>
        <w:t>ется</w:t>
      </w:r>
      <w:r w:rsidR="00202EE5">
        <w:rPr>
          <w:rFonts w:eastAsia="Times New Roman"/>
          <w:sz w:val="28"/>
          <w:szCs w:val="28"/>
        </w:rPr>
        <w:t>:</w:t>
      </w:r>
    </w:p>
    <w:p w:rsidR="000F631A" w:rsidRDefault="00202EE5" w:rsidP="00FF06DE">
      <w:pPr>
        <w:pStyle w:val="Style6"/>
        <w:widowControl/>
        <w:spacing w:line="240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0B0FCE" w:rsidRPr="00E044BD">
        <w:rPr>
          <w:rFonts w:eastAsia="Times New Roman"/>
          <w:sz w:val="28"/>
          <w:szCs w:val="28"/>
        </w:rPr>
        <w:t xml:space="preserve"> решением </w:t>
      </w:r>
      <w:r w:rsidR="008B7840">
        <w:rPr>
          <w:rFonts w:eastAsia="Times New Roman"/>
          <w:sz w:val="28"/>
          <w:szCs w:val="28"/>
        </w:rPr>
        <w:t>Думы Кондинского района «</w:t>
      </w:r>
      <w:r w:rsidR="008B7840" w:rsidRPr="008B7840">
        <w:rPr>
          <w:rFonts w:eastAsia="Times New Roman"/>
          <w:sz w:val="28"/>
          <w:szCs w:val="28"/>
        </w:rPr>
        <w:t>О бюджете муниципального образования Кондинский район</w:t>
      </w:r>
      <w:r w:rsidR="008B7840">
        <w:rPr>
          <w:rFonts w:eastAsia="Times New Roman"/>
          <w:sz w:val="28"/>
          <w:szCs w:val="28"/>
        </w:rPr>
        <w:t>»</w:t>
      </w:r>
      <w:r w:rsidR="000F631A" w:rsidRPr="00E044BD">
        <w:rPr>
          <w:rFonts w:eastAsia="Times New Roman"/>
          <w:sz w:val="28"/>
          <w:szCs w:val="28"/>
        </w:rPr>
        <w:t xml:space="preserve"> на </w:t>
      </w:r>
      <w:r w:rsidR="00C70563" w:rsidRPr="00E044BD">
        <w:rPr>
          <w:rFonts w:eastAsia="Times New Roman"/>
          <w:sz w:val="28"/>
          <w:szCs w:val="28"/>
        </w:rPr>
        <w:t xml:space="preserve">соответствующий </w:t>
      </w:r>
      <w:r w:rsidR="000F631A" w:rsidRPr="00E044BD">
        <w:rPr>
          <w:rFonts w:eastAsia="Times New Roman"/>
          <w:sz w:val="28"/>
          <w:szCs w:val="28"/>
        </w:rPr>
        <w:t>год</w:t>
      </w:r>
      <w:r>
        <w:rPr>
          <w:rFonts w:eastAsia="Times New Roman"/>
          <w:sz w:val="28"/>
          <w:szCs w:val="28"/>
        </w:rPr>
        <w:t>;</w:t>
      </w:r>
    </w:p>
    <w:p w:rsidR="00E70F31" w:rsidRDefault="00E70F31" w:rsidP="00E70F31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E70F31" w:rsidRPr="00C4279A" w:rsidRDefault="00E70F31" w:rsidP="00E70F3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При изменении объема межбюджетных трансфертов, направленного для осуществления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Луговой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 xml:space="preserve">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lastRenderedPageBreak/>
        <w:t>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межбюджетного трансфертов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202EE5" w:rsidRPr="00E044BD" w:rsidRDefault="00202EE5" w:rsidP="00FF06DE">
      <w:pPr>
        <w:pStyle w:val="Style6"/>
        <w:widowControl/>
        <w:spacing w:line="240" w:lineRule="auto"/>
        <w:ind w:firstLine="708"/>
        <w:rPr>
          <w:rFonts w:eastAsia="Times New Roman"/>
          <w:sz w:val="28"/>
          <w:szCs w:val="28"/>
        </w:rPr>
      </w:pPr>
    </w:p>
    <w:p w:rsidR="008B6CCD" w:rsidRPr="00E876BE" w:rsidRDefault="000F631A" w:rsidP="00E044B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4.3. Стороны определили</w:t>
      </w:r>
      <w:r w:rsidRPr="00E876BE">
        <w:rPr>
          <w:rFonts w:ascii="Times New Roman" w:hAnsi="Times New Roman" w:cs="Times New Roman"/>
          <w:sz w:val="28"/>
          <w:szCs w:val="28"/>
        </w:rPr>
        <w:t>, что предельная штатная численность работников на передав</w:t>
      </w:r>
      <w:r w:rsidR="00567CEC" w:rsidRPr="00E876BE">
        <w:rPr>
          <w:rFonts w:ascii="Times New Roman" w:hAnsi="Times New Roman" w:cs="Times New Roman"/>
          <w:sz w:val="28"/>
          <w:szCs w:val="28"/>
        </w:rPr>
        <w:t>аемые полномочия</w:t>
      </w:r>
      <w:r w:rsidR="008B6CCD" w:rsidRPr="00E876BE">
        <w:rPr>
          <w:rFonts w:ascii="Times New Roman" w:hAnsi="Times New Roman" w:cs="Times New Roman"/>
          <w:sz w:val="28"/>
          <w:szCs w:val="28"/>
        </w:rPr>
        <w:t>:</w:t>
      </w:r>
    </w:p>
    <w:p w:rsidR="000F631A" w:rsidRPr="00F277BB" w:rsidRDefault="008B6CCD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</w:t>
      </w:r>
      <w:r w:rsidR="00567CEC" w:rsidRPr="00E876BE">
        <w:rPr>
          <w:rFonts w:ascii="Times New Roman" w:hAnsi="Times New Roman" w:cs="Times New Roman"/>
          <w:sz w:val="28"/>
          <w:szCs w:val="28"/>
        </w:rPr>
        <w:t xml:space="preserve"> </w:t>
      </w:r>
      <w:r w:rsidRPr="00E876BE">
        <w:rPr>
          <w:rFonts w:ascii="Times New Roman" w:hAnsi="Times New Roman" w:cs="Times New Roman"/>
          <w:sz w:val="28"/>
          <w:szCs w:val="28"/>
        </w:rPr>
        <w:t>В</w:t>
      </w:r>
      <w:r w:rsidR="00606FC6" w:rsidRPr="00E876BE">
        <w:rPr>
          <w:rFonts w:ascii="Times New Roman" w:hAnsi="Times New Roman" w:cs="Times New Roman"/>
          <w:sz w:val="28"/>
          <w:szCs w:val="28"/>
        </w:rPr>
        <w:t xml:space="preserve"> 20</w:t>
      </w:r>
      <w:r w:rsidR="00E70F31">
        <w:rPr>
          <w:rFonts w:ascii="Times New Roman" w:hAnsi="Times New Roman" w:cs="Times New Roman"/>
          <w:sz w:val="28"/>
          <w:szCs w:val="28"/>
        </w:rPr>
        <w:t>2</w:t>
      </w:r>
      <w:r w:rsidR="006A78F9">
        <w:rPr>
          <w:rFonts w:ascii="Times New Roman" w:hAnsi="Times New Roman" w:cs="Times New Roman"/>
          <w:sz w:val="28"/>
          <w:szCs w:val="28"/>
        </w:rPr>
        <w:t>4</w:t>
      </w:r>
      <w:r w:rsidR="00606FC6" w:rsidRPr="00E876BE">
        <w:rPr>
          <w:rFonts w:ascii="Times New Roman" w:hAnsi="Times New Roman" w:cs="Times New Roman"/>
          <w:sz w:val="28"/>
          <w:szCs w:val="28"/>
        </w:rPr>
        <w:t xml:space="preserve"> го</w:t>
      </w:r>
      <w:r w:rsidR="00606FC6" w:rsidRPr="00F277BB">
        <w:rPr>
          <w:rFonts w:ascii="Times New Roman" w:hAnsi="Times New Roman" w:cs="Times New Roman"/>
          <w:sz w:val="28"/>
          <w:szCs w:val="28"/>
        </w:rPr>
        <w:t xml:space="preserve">ду </w:t>
      </w:r>
      <w:r w:rsidR="00567CEC" w:rsidRPr="00F277BB">
        <w:rPr>
          <w:rFonts w:ascii="Times New Roman" w:hAnsi="Times New Roman" w:cs="Times New Roman"/>
          <w:sz w:val="28"/>
          <w:szCs w:val="28"/>
        </w:rPr>
        <w:t>составляет</w:t>
      </w:r>
      <w:r w:rsidR="00F277BB" w:rsidRPr="00F277BB">
        <w:rPr>
          <w:rFonts w:ascii="Times New Roman" w:hAnsi="Times New Roman" w:cs="Times New Roman"/>
          <w:sz w:val="28"/>
          <w:szCs w:val="28"/>
        </w:rPr>
        <w:t xml:space="preserve"> 0,01</w:t>
      </w:r>
      <w:r w:rsidR="005C7F08" w:rsidRPr="00F277BB">
        <w:rPr>
          <w:rFonts w:ascii="Times New Roman" w:hAnsi="Times New Roman" w:cs="Times New Roman"/>
          <w:sz w:val="28"/>
          <w:szCs w:val="28"/>
        </w:rPr>
        <w:t xml:space="preserve"> </w:t>
      </w:r>
      <w:r w:rsidR="00233E10" w:rsidRPr="00F277BB">
        <w:rPr>
          <w:rFonts w:ascii="Times New Roman" w:hAnsi="Times New Roman" w:cs="Times New Roman"/>
          <w:sz w:val="28"/>
          <w:szCs w:val="28"/>
        </w:rPr>
        <w:t>единицы.</w:t>
      </w:r>
    </w:p>
    <w:p w:rsidR="008B6CCD" w:rsidRPr="00F277BB" w:rsidRDefault="008B6CCD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7BB">
        <w:rPr>
          <w:rFonts w:ascii="Times New Roman" w:hAnsi="Times New Roman" w:cs="Times New Roman"/>
          <w:sz w:val="28"/>
          <w:szCs w:val="28"/>
        </w:rPr>
        <w:t>4.3.2. В 20</w:t>
      </w:r>
      <w:r w:rsidR="00E70F31">
        <w:rPr>
          <w:rFonts w:ascii="Times New Roman" w:hAnsi="Times New Roman" w:cs="Times New Roman"/>
          <w:sz w:val="28"/>
          <w:szCs w:val="28"/>
        </w:rPr>
        <w:t>2</w:t>
      </w:r>
      <w:r w:rsidR="006A78F9">
        <w:rPr>
          <w:rFonts w:ascii="Times New Roman" w:hAnsi="Times New Roman" w:cs="Times New Roman"/>
          <w:sz w:val="28"/>
          <w:szCs w:val="28"/>
        </w:rPr>
        <w:t>5</w:t>
      </w:r>
      <w:r w:rsidRPr="00F277BB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F3151C">
        <w:rPr>
          <w:rFonts w:ascii="Times New Roman" w:hAnsi="Times New Roman" w:cs="Times New Roman"/>
          <w:sz w:val="28"/>
          <w:szCs w:val="28"/>
        </w:rPr>
        <w:t>,01</w:t>
      </w:r>
      <w:r w:rsidRPr="00F277BB">
        <w:rPr>
          <w:rFonts w:ascii="Times New Roman" w:hAnsi="Times New Roman" w:cs="Times New Roman"/>
          <w:sz w:val="28"/>
          <w:szCs w:val="28"/>
        </w:rPr>
        <w:t xml:space="preserve"> единицы</w:t>
      </w:r>
      <w:r w:rsidR="0044376F" w:rsidRPr="00F277BB">
        <w:rPr>
          <w:rFonts w:ascii="Times New Roman" w:hAnsi="Times New Roman" w:cs="Times New Roman"/>
          <w:sz w:val="28"/>
          <w:szCs w:val="28"/>
        </w:rPr>
        <w:t>.</w:t>
      </w:r>
    </w:p>
    <w:p w:rsidR="008B6CCD" w:rsidRPr="00F277BB" w:rsidRDefault="008B6CCD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7BB">
        <w:rPr>
          <w:rFonts w:ascii="Times New Roman" w:hAnsi="Times New Roman" w:cs="Times New Roman"/>
          <w:sz w:val="28"/>
          <w:szCs w:val="28"/>
        </w:rPr>
        <w:t>4.3.3. В 20</w:t>
      </w:r>
      <w:r w:rsidR="00E70F31">
        <w:rPr>
          <w:rFonts w:ascii="Times New Roman" w:hAnsi="Times New Roman" w:cs="Times New Roman"/>
          <w:sz w:val="28"/>
          <w:szCs w:val="28"/>
        </w:rPr>
        <w:t>2</w:t>
      </w:r>
      <w:r w:rsidR="006A78F9">
        <w:rPr>
          <w:rFonts w:ascii="Times New Roman" w:hAnsi="Times New Roman" w:cs="Times New Roman"/>
          <w:sz w:val="28"/>
          <w:szCs w:val="28"/>
        </w:rPr>
        <w:t>6</w:t>
      </w:r>
      <w:r w:rsidRPr="00F277BB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F3151C">
        <w:rPr>
          <w:rFonts w:ascii="Times New Roman" w:hAnsi="Times New Roman" w:cs="Times New Roman"/>
          <w:sz w:val="28"/>
          <w:szCs w:val="28"/>
        </w:rPr>
        <w:t>,01</w:t>
      </w:r>
      <w:r w:rsidRPr="00F277BB">
        <w:rPr>
          <w:rFonts w:ascii="Times New Roman" w:hAnsi="Times New Roman" w:cs="Times New Roman"/>
          <w:sz w:val="28"/>
          <w:szCs w:val="28"/>
        </w:rPr>
        <w:t xml:space="preserve"> единицы</w:t>
      </w:r>
      <w:r w:rsidR="0044376F" w:rsidRPr="00F277BB">
        <w:rPr>
          <w:rFonts w:ascii="Times New Roman" w:hAnsi="Times New Roman" w:cs="Times New Roman"/>
          <w:sz w:val="28"/>
          <w:szCs w:val="28"/>
        </w:rPr>
        <w:t>.</w:t>
      </w:r>
    </w:p>
    <w:p w:rsidR="00E70F31" w:rsidRDefault="00E70F31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F277BB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4.4. Объем </w:t>
      </w:r>
      <w:r w:rsidR="00E70F31">
        <w:rPr>
          <w:rFonts w:ascii="Times New Roman" w:hAnsi="Times New Roman" w:cs="Times New Roman"/>
          <w:color w:val="000000"/>
          <w:sz w:val="28"/>
          <w:szCs w:val="28"/>
        </w:rPr>
        <w:t xml:space="preserve">межбюджетных трансфертов, 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>необходимы</w:t>
      </w:r>
      <w:r w:rsidR="00E70F31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для исполнения полномочий, включая администрирование полномочий</w:t>
      </w:r>
      <w:r w:rsidR="00606FC6"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F31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предусмотренных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статьей 3 настоящего Соглашения, устанавливаются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E63AF" w:rsidRPr="00E876BE" w:rsidRDefault="008B6CCD" w:rsidP="00E876B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77BB">
        <w:rPr>
          <w:rFonts w:ascii="Times New Roman" w:hAnsi="Times New Roman" w:cs="Times New Roman"/>
          <w:color w:val="000000"/>
          <w:sz w:val="28"/>
          <w:szCs w:val="28"/>
        </w:rPr>
        <w:t>4.4.1. В 20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0F631A"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приложение 1 к настоящему Соглашению</w:t>
      </w:r>
      <w:r w:rsidR="00BB474B" w:rsidRPr="00F277BB">
        <w:rPr>
          <w:rFonts w:ascii="Times New Roman" w:hAnsi="Times New Roman" w:cs="Times New Roman"/>
          <w:sz w:val="28"/>
          <w:szCs w:val="28"/>
        </w:rPr>
        <w:t>.</w:t>
      </w:r>
    </w:p>
    <w:p w:rsidR="008B6CCD" w:rsidRPr="00E27AFE" w:rsidRDefault="004D29B7" w:rsidP="00C705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8B6CCD" w:rsidRPr="00E27AFE">
        <w:rPr>
          <w:rFonts w:ascii="Times New Roman" w:hAnsi="Times New Roman" w:cs="Times New Roman"/>
          <w:sz w:val="28"/>
          <w:szCs w:val="28"/>
        </w:rPr>
        <w:t xml:space="preserve">.2. 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>В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приложение 2 к настоящему Соглашению</w:t>
      </w:r>
      <w:r w:rsidRPr="00F277BB">
        <w:rPr>
          <w:rFonts w:ascii="Times New Roman" w:hAnsi="Times New Roman" w:cs="Times New Roman"/>
          <w:sz w:val="28"/>
          <w:szCs w:val="28"/>
        </w:rPr>
        <w:t>.</w:t>
      </w:r>
    </w:p>
    <w:p w:rsidR="00E66D3B" w:rsidRDefault="005C7F08" w:rsidP="004D29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="004D29B7" w:rsidRPr="004D29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29B7" w:rsidRPr="00F277BB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4D29B7" w:rsidRPr="00F277BB">
        <w:rPr>
          <w:rFonts w:ascii="Times New Roman" w:hAnsi="Times New Roman" w:cs="Times New Roman"/>
          <w:color w:val="000000"/>
          <w:sz w:val="28"/>
          <w:szCs w:val="28"/>
        </w:rPr>
        <w:t xml:space="preserve"> году –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приложение 3 к настоящему Соглашению</w:t>
      </w:r>
      <w:r w:rsidR="004D29B7" w:rsidRPr="00F277BB">
        <w:rPr>
          <w:rFonts w:ascii="Times New Roman" w:hAnsi="Times New Roman" w:cs="Times New Roman"/>
          <w:sz w:val="28"/>
          <w:szCs w:val="28"/>
        </w:rPr>
        <w:t>.</w:t>
      </w:r>
    </w:p>
    <w:p w:rsidR="004D29B7" w:rsidRPr="00E876BE" w:rsidRDefault="004D29B7" w:rsidP="004D29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29B7" w:rsidRDefault="000F631A" w:rsidP="00E876BE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203"/>
      <w:bookmarkEnd w:id="5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4.5.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Приложение № 1, № 2, № 3 к Соглашению являются его неотъемлемой частью.</w:t>
      </w:r>
    </w:p>
    <w:p w:rsidR="004D29B7" w:rsidRDefault="004D29B7" w:rsidP="00E876BE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505D" w:rsidRPr="00E876BE" w:rsidRDefault="004D29B7" w:rsidP="00E876BE">
      <w:pPr>
        <w:tabs>
          <w:tab w:val="left" w:pos="1418"/>
        </w:tabs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</w:t>
      </w:r>
      <w:r w:rsidR="0050505D" w:rsidRPr="00E876BE">
        <w:rPr>
          <w:rFonts w:ascii="Times New Roman" w:hAnsi="Times New Roman" w:cs="Times New Roman"/>
          <w:sz w:val="28"/>
          <w:szCs w:val="28"/>
        </w:rPr>
        <w:t xml:space="preserve"> Предельная штатная численность работников на передаваемые полномочия и </w:t>
      </w:r>
      <w:r w:rsidR="0050505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средств, необходимый для исполнения полномочий, включая администрирование </w:t>
      </w:r>
      <w:r w:rsidR="00E66D3B" w:rsidRPr="00E876BE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50505D" w:rsidRPr="00E876BE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A78F9">
        <w:rPr>
          <w:rFonts w:ascii="Times New Roman" w:hAnsi="Times New Roman" w:cs="Times New Roman"/>
          <w:sz w:val="28"/>
          <w:szCs w:val="28"/>
        </w:rPr>
        <w:t>5</w:t>
      </w:r>
      <w:r w:rsidR="0050505D" w:rsidRPr="00E876BE">
        <w:rPr>
          <w:rFonts w:ascii="Times New Roman" w:hAnsi="Times New Roman" w:cs="Times New Roman"/>
          <w:sz w:val="28"/>
          <w:szCs w:val="28"/>
        </w:rPr>
        <w:t xml:space="preserve"> и 20</w:t>
      </w:r>
      <w:r w:rsidR="005C7F08">
        <w:rPr>
          <w:rFonts w:ascii="Times New Roman" w:hAnsi="Times New Roman" w:cs="Times New Roman"/>
          <w:sz w:val="28"/>
          <w:szCs w:val="28"/>
        </w:rPr>
        <w:t>2</w:t>
      </w:r>
      <w:r w:rsidR="006A78F9">
        <w:rPr>
          <w:rFonts w:ascii="Times New Roman" w:hAnsi="Times New Roman" w:cs="Times New Roman"/>
          <w:sz w:val="28"/>
          <w:szCs w:val="28"/>
        </w:rPr>
        <w:t>6</w:t>
      </w:r>
      <w:r w:rsidR="0050505D" w:rsidRPr="00E876BE">
        <w:rPr>
          <w:rFonts w:ascii="Times New Roman" w:hAnsi="Times New Roman" w:cs="Times New Roman"/>
          <w:sz w:val="28"/>
          <w:szCs w:val="28"/>
        </w:rPr>
        <w:t xml:space="preserve"> год</w:t>
      </w:r>
      <w:r w:rsidR="006A78F9">
        <w:rPr>
          <w:rFonts w:ascii="Times New Roman" w:hAnsi="Times New Roman" w:cs="Times New Roman"/>
          <w:sz w:val="28"/>
          <w:szCs w:val="28"/>
        </w:rPr>
        <w:t>ы</w:t>
      </w:r>
      <w:r w:rsidR="0050505D" w:rsidRPr="00E876BE">
        <w:rPr>
          <w:rFonts w:ascii="Times New Roman" w:hAnsi="Times New Roman" w:cs="Times New Roman"/>
          <w:sz w:val="28"/>
          <w:szCs w:val="28"/>
        </w:rPr>
        <w:t xml:space="preserve"> </w:t>
      </w:r>
      <w:r w:rsidR="00E66D3B" w:rsidRPr="00E876BE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E876BE" w:rsidRPr="00E876BE">
        <w:rPr>
          <w:rFonts w:ascii="Times New Roman" w:hAnsi="Times New Roman" w:cs="Times New Roman"/>
          <w:sz w:val="28"/>
          <w:szCs w:val="28"/>
        </w:rPr>
        <w:t>уточняться</w:t>
      </w:r>
      <w:r w:rsidR="00E66D3B" w:rsidRPr="00E876BE">
        <w:rPr>
          <w:rFonts w:ascii="Times New Roman" w:hAnsi="Times New Roman" w:cs="Times New Roman"/>
          <w:sz w:val="28"/>
          <w:szCs w:val="28"/>
        </w:rPr>
        <w:t>, путем заключения дополнительных соглашений.</w:t>
      </w:r>
    </w:p>
    <w:p w:rsidR="004D29B7" w:rsidRDefault="004D29B7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50505D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Формирование, перечисление и учет межбюджетных трансфертов, предоставляемых из бюджета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 Кондинского района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бюджету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Луговой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на реализацию полномочий, указанных в статье 3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="000F631A" w:rsidRPr="00E876BE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3B47E6" w:rsidRPr="00E876BE" w:rsidRDefault="003B47E6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7" w:name="sub_140300"/>
      <w:bookmarkEnd w:id="6"/>
    </w:p>
    <w:p w:rsidR="00107AF2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214775" w:rsidRPr="00E876BE" w:rsidRDefault="0021477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AF2" w:rsidRPr="00E876BE" w:rsidRDefault="00107AF2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 настоящего Соглашения </w:t>
      </w:r>
      <w:r w:rsidR="001C3B22"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соглашениям:</w:t>
      </w:r>
    </w:p>
    <w:p w:rsidR="001C3B22" w:rsidRPr="00E876BE" w:rsidRDefault="001C3B22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556358" w:rsidRDefault="001C3B22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876BE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</w:t>
      </w:r>
      <w:r w:rsidRPr="00556358">
        <w:rPr>
          <w:rFonts w:ascii="Times New Roman" w:hAnsi="Times New Roman" w:cs="Times New Roman"/>
          <w:bCs/>
          <w:sz w:val="28"/>
          <w:szCs w:val="28"/>
        </w:rPr>
        <w:t xml:space="preserve">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 и бюджет Кондинского района в течени</w:t>
      </w:r>
      <w:r w:rsidR="00E876BE" w:rsidRPr="00556358">
        <w:rPr>
          <w:rFonts w:ascii="Times New Roman" w:hAnsi="Times New Roman" w:cs="Times New Roman"/>
          <w:bCs/>
          <w:sz w:val="28"/>
          <w:szCs w:val="28"/>
        </w:rPr>
        <w:t>е</w:t>
      </w:r>
      <w:r w:rsidRPr="00556358">
        <w:rPr>
          <w:rFonts w:ascii="Times New Roman" w:hAnsi="Times New Roman" w:cs="Times New Roman"/>
          <w:bCs/>
          <w:sz w:val="28"/>
          <w:szCs w:val="28"/>
        </w:rPr>
        <w:t xml:space="preserve">  3 рабочих дней с момента получения межбюджетных трансфертов, но не позднее 25 числа каждого месяца;</w:t>
      </w:r>
    </w:p>
    <w:p w:rsidR="001C3B22" w:rsidRPr="00556358" w:rsidRDefault="00097433" w:rsidP="00E876B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56358"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5.1.3. В части перечисления средств на исполнение передаваемых </w:t>
      </w:r>
      <w:r w:rsidR="00C8661C" w:rsidRPr="00556358">
        <w:rPr>
          <w:rFonts w:ascii="Times New Roman" w:hAnsi="Times New Roman" w:cs="Times New Roman"/>
          <w:bCs/>
          <w:sz w:val="28"/>
          <w:szCs w:val="28"/>
        </w:rPr>
        <w:t>полномочий, источником финансирования к</w:t>
      </w:r>
      <w:r w:rsidR="00610876" w:rsidRPr="00556358">
        <w:rPr>
          <w:rFonts w:ascii="Times New Roman" w:hAnsi="Times New Roman" w:cs="Times New Roman"/>
          <w:bCs/>
          <w:sz w:val="28"/>
          <w:szCs w:val="28"/>
        </w:rPr>
        <w:t xml:space="preserve">оторых является бюджета </w:t>
      </w:r>
      <w:r w:rsidR="006A3E7E" w:rsidRPr="00556358">
        <w:rPr>
          <w:rFonts w:ascii="Times New Roman" w:hAnsi="Times New Roman" w:cs="Times New Roman"/>
          <w:bCs/>
          <w:sz w:val="28"/>
          <w:szCs w:val="28"/>
        </w:rPr>
        <w:t>Кондинского района</w:t>
      </w:r>
      <w:r w:rsidR="00C8661C" w:rsidRPr="00556358">
        <w:rPr>
          <w:rFonts w:ascii="Times New Roman" w:hAnsi="Times New Roman" w:cs="Times New Roman"/>
          <w:bCs/>
          <w:sz w:val="28"/>
          <w:szCs w:val="28"/>
        </w:rPr>
        <w:t>: равными долями ежемесячно, не позднее 15 числа каждого месяца.</w:t>
      </w:r>
    </w:p>
    <w:p w:rsidR="00214775" w:rsidRPr="00E876BE" w:rsidRDefault="0021477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7"/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01"/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 В целях реализации настоящего Соглашения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вправе: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6.1.2. издавать в пределах своих полномочий обязательные для исполнения нормативные правовые акты по вопросам осуществления переданных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Луговой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полномочий; 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6.1.3. получать необходимую информацию от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для исполнения переданных полномочий;</w:t>
      </w:r>
    </w:p>
    <w:p w:rsidR="00C37365" w:rsidRPr="00E876BE" w:rsidRDefault="00C37365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6.1.4. требовать от органов и должностных лиц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устранения выявленных нарушений условий настоящего Соглашения.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.2. Админ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истрация 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обязана: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.2.1.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существлять переданные ей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полномочия в соответствии с действующим законодательством в пределах выделенных на эти цели финансовых средств;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.2.2. р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ассматривать представленные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об устранении выявленных нарушений со стороны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 реализации переданных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полномочий, не позднее чем в месячный срок, принимать меры по устранению нарушений и незамедлительно сообщать о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б этом 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6A5A9A" w:rsidRPr="00E876B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.2.3.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жеквартально, не позднее 15 числа, следующего за отчетным периодом, представлять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отчет об использовании финансовых средств для испол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вправе: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.3.1. </w:t>
      </w:r>
      <w:r w:rsidR="00F57AC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олучать информацию от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AA2BE6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E876BE" w:rsidRDefault="00411D36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обязана: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40311"/>
      <w:bookmarkEnd w:id="8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.4.1. </w:t>
      </w:r>
      <w:r w:rsidR="00AA2BE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воевременно перечислять Администрации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финансовые средства в виде межбюджетных трансфертов, предназначенных для испол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</w:t>
      </w:r>
      <w:r w:rsidR="0015750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порядке, установленных статьями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E4314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5750D" w:rsidRPr="00E876B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12"/>
      <w:bookmarkEnd w:id="9"/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.4.2. </w:t>
      </w:r>
      <w:r w:rsidR="00AA2BE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существлять контроль за исполнением Администрацией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ей полномочий, а также за целевым использованием финансовых средств, предоставленных на эти цели. </w:t>
      </w:r>
      <w:bookmarkStart w:id="11" w:name="sub_140323"/>
      <w:bookmarkEnd w:id="10"/>
    </w:p>
    <w:p w:rsidR="00C8661C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 месяца следующего за отчетным кварталом, производить сверку расчетов.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40303"/>
      <w:bookmarkEnd w:id="11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Стороны согласились в том, что Администрация </w:t>
      </w:r>
      <w:r w:rsidR="006A3E7E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411D36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4448A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ей полномочий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E876BE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661C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305"/>
      <w:bookmarkEnd w:id="12"/>
      <w:r w:rsidRPr="00E876B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невозможности надлежащего исполнения переданных полномочий, Администрация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сообщает об этом в письменной форме 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, в срок не позднее 3-х календарных дней с момента, когда стало известно о невозможности исполнить переданные полномочия. Администрация </w:t>
      </w:r>
      <w:r w:rsidR="00A76DBD">
        <w:rPr>
          <w:rFonts w:ascii="Times New Roman" w:hAnsi="Times New Roman" w:cs="Times New Roman"/>
          <w:color w:val="000000"/>
          <w:sz w:val="28"/>
          <w:szCs w:val="28"/>
        </w:rPr>
        <w:t xml:space="preserve">района </w:t>
      </w:r>
      <w:bookmarkStart w:id="14" w:name="_GoBack"/>
      <w:bookmarkEnd w:id="14"/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рассматривает такое сообщение в течение 3-х календарных дней с момента его поступления, после чего в суточный срок извещает Администрацию 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о результатах его рассмотрения.</w:t>
      </w:r>
    </w:p>
    <w:p w:rsidR="00AA2BE6" w:rsidRPr="00E876BE" w:rsidRDefault="00AA2BE6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5" w:name="sub_140400"/>
      <w:bookmarkEnd w:id="13"/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  <w:bookmarkEnd w:id="15"/>
    </w:p>
    <w:p w:rsidR="00B04105" w:rsidRPr="00E876BE" w:rsidRDefault="00B0410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140401"/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Установление факта ненадлежащего осуществления Администрацией </w:t>
      </w:r>
      <w:r w:rsidR="007E2324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7" w:name="sub_140402"/>
      <w:bookmarkEnd w:id="16"/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Администрация </w:t>
      </w:r>
      <w:r w:rsidR="0067573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06D11" w:rsidRPr="00E876BE" w:rsidRDefault="00CC483F" w:rsidP="00AA2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403"/>
      <w:bookmarkEnd w:id="17"/>
      <w:r w:rsidRPr="00E876B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End w:id="18"/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неисполнения Администрацией 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>района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вытекающих из настоящего Соглашения обязательств по финансированию осуществления Администрацией 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переданных ей полномочий, Администрация 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="00B06D11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A80303" w:rsidRDefault="00A80303" w:rsidP="00AA2B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0F631A" w:rsidP="00AA2BE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9" w:name="sub_140500"/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bookmarkEnd w:id="19"/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01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8A1733">
        <w:rPr>
          <w:rFonts w:ascii="Times New Roman" w:hAnsi="Times New Roman" w:cs="Times New Roman"/>
          <w:color w:val="000000"/>
          <w:sz w:val="28"/>
          <w:szCs w:val="28"/>
        </w:rPr>
        <w:t>Настоящее</w:t>
      </w:r>
      <w:r w:rsidR="009700EB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Соглашение вступает в силу </w:t>
      </w:r>
      <w:r w:rsidR="009700EB" w:rsidRPr="009700EB">
        <w:rPr>
          <w:rFonts w:ascii="Times New Roman" w:hAnsi="Times New Roman" w:cs="Times New Roman"/>
          <w:color w:val="000000"/>
          <w:sz w:val="28"/>
          <w:szCs w:val="28"/>
        </w:rPr>
        <w:t xml:space="preserve">после обнародования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распространяет свое действие на правоотношения возникшие </w:t>
      </w:r>
      <w:r w:rsidR="009700EB" w:rsidRPr="00F53909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>01 января 202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D29B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700EB" w:rsidRPr="00F5390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02"/>
      <w:bookmarkEnd w:id="20"/>
      <w:r w:rsidRPr="00E876BE">
        <w:rPr>
          <w:rFonts w:ascii="Times New Roman" w:hAnsi="Times New Roman" w:cs="Times New Roman"/>
          <w:color w:val="000000"/>
          <w:sz w:val="28"/>
          <w:szCs w:val="28"/>
        </w:rPr>
        <w:lastRenderedPageBreak/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Срок действия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устанавливается до</w:t>
      </w:r>
      <w:r w:rsidR="004E4314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31 декабря 20</w:t>
      </w:r>
      <w:bookmarkStart w:id="22" w:name="sub_140503"/>
      <w:bookmarkEnd w:id="21"/>
      <w:r w:rsidR="009700E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A78F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140531"/>
      <w:bookmarkEnd w:id="22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.3.1. По соглашению Сторон;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532"/>
      <w:bookmarkEnd w:id="23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.3.2. В одностороннем порядке в случае</w:t>
      </w:r>
      <w:bookmarkEnd w:id="24"/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оглашением</w:t>
      </w:r>
      <w:r w:rsidR="004448A9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с момента выявления</w:t>
      </w:r>
      <w:r w:rsidR="001C7032" w:rsidRPr="00E876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504"/>
      <w:r w:rsidRPr="00E876B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DE7112" w:rsidRDefault="00DE7112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6" w:name="sub_140600"/>
      <w:bookmarkEnd w:id="25"/>
    </w:p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bookmarkEnd w:id="26"/>
    <w:p w:rsidR="000F631A" w:rsidRPr="00E876BE" w:rsidRDefault="000F631A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1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140602"/>
      <w:bookmarkEnd w:id="27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sub_140603"/>
      <w:bookmarkEnd w:id="28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E876BE" w:rsidRDefault="00CC483F" w:rsidP="00E87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sub_140604"/>
      <w:bookmarkEnd w:id="29"/>
      <w:r w:rsidRPr="00E876B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E876BE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E876BE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B04105" w:rsidRDefault="00B04105" w:rsidP="00E876B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31" w:name="sub_140700"/>
      <w:bookmarkEnd w:id="30"/>
    </w:p>
    <w:p w:rsidR="000F631A" w:rsidRPr="00E876BE" w:rsidRDefault="00D675A4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E876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31"/>
    </w:p>
    <w:p w:rsidR="00940EA5" w:rsidRPr="00E876BE" w:rsidRDefault="00940EA5" w:rsidP="00E876B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923" w:type="dxa"/>
        <w:tblInd w:w="108" w:type="dxa"/>
        <w:tblLook w:val="00A0" w:firstRow="1" w:lastRow="0" w:firstColumn="1" w:lastColumn="0" w:noHBand="0" w:noVBand="0"/>
      </w:tblPr>
      <w:tblGrid>
        <w:gridCol w:w="5211"/>
        <w:gridCol w:w="4712"/>
      </w:tblGrid>
      <w:tr w:rsidR="009700EB" w:rsidRPr="00E876BE" w:rsidTr="000B7D8F">
        <w:trPr>
          <w:trHeight w:val="1811"/>
        </w:trPr>
        <w:tc>
          <w:tcPr>
            <w:tcW w:w="5211" w:type="dxa"/>
          </w:tcPr>
          <w:p w:rsidR="009700EB" w:rsidRPr="00E876BE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городского поселения Луговой:</w:t>
            </w:r>
          </w:p>
          <w:p w:rsidR="009700EB" w:rsidRPr="00E876BE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700EB" w:rsidRPr="00E876BE" w:rsidRDefault="009700EB" w:rsidP="00E87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628220, ХМАО – Югра, Кондинский райо</w:t>
            </w:r>
            <w:r w:rsidR="000B7D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н, п. Луговой, ул. Ленина д. 22</w:t>
            </w: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12" w:type="dxa"/>
          </w:tcPr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                    ул. Титова, д. 21 </w:t>
            </w:r>
          </w:p>
          <w:p w:rsidR="009700EB" w:rsidRPr="00E876BE" w:rsidRDefault="009700EB" w:rsidP="009700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00EB" w:rsidRPr="00E876BE" w:rsidTr="000B7D8F">
        <w:trPr>
          <w:trHeight w:val="516"/>
        </w:trPr>
        <w:tc>
          <w:tcPr>
            <w:tcW w:w="5211" w:type="dxa"/>
          </w:tcPr>
          <w:p w:rsidR="009700EB" w:rsidRPr="00E876BE" w:rsidRDefault="009700EB" w:rsidP="004D29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Ю.В.</w:t>
            </w:r>
            <w:r w:rsidR="00862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</w:t>
            </w:r>
          </w:p>
        </w:tc>
        <w:tc>
          <w:tcPr>
            <w:tcW w:w="4712" w:type="dxa"/>
          </w:tcPr>
          <w:p w:rsidR="009700EB" w:rsidRPr="00E876BE" w:rsidRDefault="000B7D8F" w:rsidP="00862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862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4D29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62B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Мухин</w:t>
            </w:r>
          </w:p>
        </w:tc>
      </w:tr>
    </w:tbl>
    <w:p w:rsidR="000F631A" w:rsidRPr="00E876BE" w:rsidRDefault="000F631A" w:rsidP="00E876B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F631A" w:rsidRPr="00E876BE" w:rsidSect="00AA2BE6">
      <w:footerReference w:type="default" r:id="rId10"/>
      <w:pgSz w:w="11900" w:h="16800"/>
      <w:pgMar w:top="993" w:right="567" w:bottom="567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DC5" w:rsidRDefault="00E17DC5" w:rsidP="009700EB">
      <w:pPr>
        <w:spacing w:after="0" w:line="240" w:lineRule="auto"/>
      </w:pPr>
      <w:r>
        <w:separator/>
      </w:r>
    </w:p>
  </w:endnote>
  <w:endnote w:type="continuationSeparator" w:id="0">
    <w:p w:rsidR="00E17DC5" w:rsidRDefault="00E17DC5" w:rsidP="00970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9803460"/>
      <w:docPartObj>
        <w:docPartGallery w:val="Page Numbers (Bottom of Page)"/>
        <w:docPartUnique/>
      </w:docPartObj>
    </w:sdtPr>
    <w:sdtEndPr/>
    <w:sdtContent>
      <w:p w:rsidR="00F57AC9" w:rsidRDefault="00F57A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51C">
          <w:rPr>
            <w:noProof/>
          </w:rPr>
          <w:t>6</w:t>
        </w:r>
        <w:r>
          <w:fldChar w:fldCharType="end"/>
        </w:r>
      </w:p>
    </w:sdtContent>
  </w:sdt>
  <w:p w:rsidR="00F57AC9" w:rsidRDefault="00F57A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DC5" w:rsidRDefault="00E17DC5" w:rsidP="009700EB">
      <w:pPr>
        <w:spacing w:after="0" w:line="240" w:lineRule="auto"/>
      </w:pPr>
      <w:r>
        <w:separator/>
      </w:r>
    </w:p>
  </w:footnote>
  <w:footnote w:type="continuationSeparator" w:id="0">
    <w:p w:rsidR="00E17DC5" w:rsidRDefault="00E17DC5" w:rsidP="009700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683D55"/>
    <w:multiLevelType w:val="multilevel"/>
    <w:tmpl w:val="5596C4A4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91" w:hanging="7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76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">
    <w:nsid w:val="4F983BA1"/>
    <w:multiLevelType w:val="hybridMultilevel"/>
    <w:tmpl w:val="A1B41B32"/>
    <w:lvl w:ilvl="0" w:tplc="884C7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6E66"/>
    <w:rsid w:val="0003563C"/>
    <w:rsid w:val="00036046"/>
    <w:rsid w:val="00036AB1"/>
    <w:rsid w:val="000537C0"/>
    <w:rsid w:val="00055E4E"/>
    <w:rsid w:val="00061310"/>
    <w:rsid w:val="000645F1"/>
    <w:rsid w:val="0006593D"/>
    <w:rsid w:val="000758D6"/>
    <w:rsid w:val="0008206C"/>
    <w:rsid w:val="00082E2A"/>
    <w:rsid w:val="0009181F"/>
    <w:rsid w:val="000965D3"/>
    <w:rsid w:val="00097433"/>
    <w:rsid w:val="000A3905"/>
    <w:rsid w:val="000A4D77"/>
    <w:rsid w:val="000B0BCA"/>
    <w:rsid w:val="000B0FCE"/>
    <w:rsid w:val="000B117F"/>
    <w:rsid w:val="000B7D8F"/>
    <w:rsid w:val="000C2B5A"/>
    <w:rsid w:val="000E24CE"/>
    <w:rsid w:val="000F31BD"/>
    <w:rsid w:val="000F563F"/>
    <w:rsid w:val="000F5AD8"/>
    <w:rsid w:val="000F631A"/>
    <w:rsid w:val="00100965"/>
    <w:rsid w:val="00107AF2"/>
    <w:rsid w:val="00111E92"/>
    <w:rsid w:val="001177C7"/>
    <w:rsid w:val="00123602"/>
    <w:rsid w:val="00130019"/>
    <w:rsid w:val="00131BB9"/>
    <w:rsid w:val="00140718"/>
    <w:rsid w:val="00147379"/>
    <w:rsid w:val="00150CA5"/>
    <w:rsid w:val="0015301F"/>
    <w:rsid w:val="0015750D"/>
    <w:rsid w:val="001628FD"/>
    <w:rsid w:val="001726F1"/>
    <w:rsid w:val="001827AD"/>
    <w:rsid w:val="00192491"/>
    <w:rsid w:val="00196845"/>
    <w:rsid w:val="001A0426"/>
    <w:rsid w:val="001A61D5"/>
    <w:rsid w:val="001B4A6B"/>
    <w:rsid w:val="001C1F3B"/>
    <w:rsid w:val="001C3B22"/>
    <w:rsid w:val="001C7032"/>
    <w:rsid w:val="001D3F0C"/>
    <w:rsid w:val="001D4090"/>
    <w:rsid w:val="001F5E17"/>
    <w:rsid w:val="001F6168"/>
    <w:rsid w:val="001F7FA7"/>
    <w:rsid w:val="00201F46"/>
    <w:rsid w:val="00202EE5"/>
    <w:rsid w:val="00203AF6"/>
    <w:rsid w:val="00205F01"/>
    <w:rsid w:val="0020699E"/>
    <w:rsid w:val="00207D40"/>
    <w:rsid w:val="00214775"/>
    <w:rsid w:val="00215E27"/>
    <w:rsid w:val="00230787"/>
    <w:rsid w:val="00233E10"/>
    <w:rsid w:val="00245BDE"/>
    <w:rsid w:val="00273E1B"/>
    <w:rsid w:val="00280020"/>
    <w:rsid w:val="00283683"/>
    <w:rsid w:val="002A1292"/>
    <w:rsid w:val="002A1587"/>
    <w:rsid w:val="002A3CD9"/>
    <w:rsid w:val="002A5DF9"/>
    <w:rsid w:val="002B45CB"/>
    <w:rsid w:val="002B715B"/>
    <w:rsid w:val="002C160E"/>
    <w:rsid w:val="002C47E9"/>
    <w:rsid w:val="002C66E0"/>
    <w:rsid w:val="002C7A61"/>
    <w:rsid w:val="002D63E2"/>
    <w:rsid w:val="002E15CB"/>
    <w:rsid w:val="002F4B3C"/>
    <w:rsid w:val="002F6849"/>
    <w:rsid w:val="00302255"/>
    <w:rsid w:val="0030319C"/>
    <w:rsid w:val="00307C38"/>
    <w:rsid w:val="0032177B"/>
    <w:rsid w:val="00323C32"/>
    <w:rsid w:val="00325AF0"/>
    <w:rsid w:val="00326324"/>
    <w:rsid w:val="00332EAD"/>
    <w:rsid w:val="00343103"/>
    <w:rsid w:val="00350472"/>
    <w:rsid w:val="003610CB"/>
    <w:rsid w:val="00365F61"/>
    <w:rsid w:val="00384897"/>
    <w:rsid w:val="00385AAE"/>
    <w:rsid w:val="00387733"/>
    <w:rsid w:val="00391B88"/>
    <w:rsid w:val="003B066D"/>
    <w:rsid w:val="003B47E6"/>
    <w:rsid w:val="003B52FB"/>
    <w:rsid w:val="003B598B"/>
    <w:rsid w:val="003D6BC3"/>
    <w:rsid w:val="003E10FA"/>
    <w:rsid w:val="003E3916"/>
    <w:rsid w:val="003F2EB0"/>
    <w:rsid w:val="003F4A15"/>
    <w:rsid w:val="003F6833"/>
    <w:rsid w:val="003F74FB"/>
    <w:rsid w:val="00411D36"/>
    <w:rsid w:val="00414653"/>
    <w:rsid w:val="004226B2"/>
    <w:rsid w:val="004270D2"/>
    <w:rsid w:val="00434D6A"/>
    <w:rsid w:val="00435C33"/>
    <w:rsid w:val="0044376F"/>
    <w:rsid w:val="00444538"/>
    <w:rsid w:val="004448A9"/>
    <w:rsid w:val="0044500F"/>
    <w:rsid w:val="00467189"/>
    <w:rsid w:val="00474421"/>
    <w:rsid w:val="004838CA"/>
    <w:rsid w:val="00484907"/>
    <w:rsid w:val="004A48A6"/>
    <w:rsid w:val="004A515D"/>
    <w:rsid w:val="004B422F"/>
    <w:rsid w:val="004C22D0"/>
    <w:rsid w:val="004C2828"/>
    <w:rsid w:val="004C2E8F"/>
    <w:rsid w:val="004D29B7"/>
    <w:rsid w:val="004D4C96"/>
    <w:rsid w:val="004D647D"/>
    <w:rsid w:val="004E4314"/>
    <w:rsid w:val="004E78DE"/>
    <w:rsid w:val="0050505D"/>
    <w:rsid w:val="00507D0B"/>
    <w:rsid w:val="00512C6A"/>
    <w:rsid w:val="005173E5"/>
    <w:rsid w:val="00523EE3"/>
    <w:rsid w:val="00535CB6"/>
    <w:rsid w:val="00537687"/>
    <w:rsid w:val="00537D07"/>
    <w:rsid w:val="00551F9D"/>
    <w:rsid w:val="00556358"/>
    <w:rsid w:val="00567CEC"/>
    <w:rsid w:val="0058287A"/>
    <w:rsid w:val="00582DCC"/>
    <w:rsid w:val="005851D5"/>
    <w:rsid w:val="005A190C"/>
    <w:rsid w:val="005A7755"/>
    <w:rsid w:val="005C7F08"/>
    <w:rsid w:val="005C7FC4"/>
    <w:rsid w:val="005D0634"/>
    <w:rsid w:val="005D274E"/>
    <w:rsid w:val="005E0E77"/>
    <w:rsid w:val="005F0C47"/>
    <w:rsid w:val="005F61F3"/>
    <w:rsid w:val="00601BF0"/>
    <w:rsid w:val="00605883"/>
    <w:rsid w:val="00606FC6"/>
    <w:rsid w:val="00610876"/>
    <w:rsid w:val="00615742"/>
    <w:rsid w:val="00622737"/>
    <w:rsid w:val="00627560"/>
    <w:rsid w:val="00627E80"/>
    <w:rsid w:val="00632A38"/>
    <w:rsid w:val="00633ADC"/>
    <w:rsid w:val="0063677F"/>
    <w:rsid w:val="006527A0"/>
    <w:rsid w:val="00652EE2"/>
    <w:rsid w:val="00665F37"/>
    <w:rsid w:val="006708C8"/>
    <w:rsid w:val="00675736"/>
    <w:rsid w:val="00677540"/>
    <w:rsid w:val="006809D1"/>
    <w:rsid w:val="006861A2"/>
    <w:rsid w:val="0069071C"/>
    <w:rsid w:val="00691DA1"/>
    <w:rsid w:val="00693001"/>
    <w:rsid w:val="006A3E7E"/>
    <w:rsid w:val="006A5A9A"/>
    <w:rsid w:val="006A6D5F"/>
    <w:rsid w:val="006A78F9"/>
    <w:rsid w:val="006B16B8"/>
    <w:rsid w:val="006B27F0"/>
    <w:rsid w:val="006B6EE1"/>
    <w:rsid w:val="006D7E34"/>
    <w:rsid w:val="006E233D"/>
    <w:rsid w:val="007071DC"/>
    <w:rsid w:val="00710DB6"/>
    <w:rsid w:val="007151BA"/>
    <w:rsid w:val="00715F8D"/>
    <w:rsid w:val="00722947"/>
    <w:rsid w:val="00723814"/>
    <w:rsid w:val="0073193F"/>
    <w:rsid w:val="0074373B"/>
    <w:rsid w:val="0074513E"/>
    <w:rsid w:val="00751087"/>
    <w:rsid w:val="0075133F"/>
    <w:rsid w:val="00752910"/>
    <w:rsid w:val="00752FB7"/>
    <w:rsid w:val="0075795F"/>
    <w:rsid w:val="007665AD"/>
    <w:rsid w:val="00770AF1"/>
    <w:rsid w:val="00772177"/>
    <w:rsid w:val="007755C1"/>
    <w:rsid w:val="00776C41"/>
    <w:rsid w:val="00777D0A"/>
    <w:rsid w:val="00780C1B"/>
    <w:rsid w:val="00782766"/>
    <w:rsid w:val="0078597B"/>
    <w:rsid w:val="0078611B"/>
    <w:rsid w:val="007B434A"/>
    <w:rsid w:val="007B7E53"/>
    <w:rsid w:val="007C3BEE"/>
    <w:rsid w:val="007C5500"/>
    <w:rsid w:val="007C5F28"/>
    <w:rsid w:val="007D17D2"/>
    <w:rsid w:val="007D3408"/>
    <w:rsid w:val="007D4114"/>
    <w:rsid w:val="007D4FDC"/>
    <w:rsid w:val="007D5DE2"/>
    <w:rsid w:val="007D6D11"/>
    <w:rsid w:val="007E2324"/>
    <w:rsid w:val="007E3B40"/>
    <w:rsid w:val="007F375C"/>
    <w:rsid w:val="007F4B6F"/>
    <w:rsid w:val="00807A0E"/>
    <w:rsid w:val="008246B7"/>
    <w:rsid w:val="00831563"/>
    <w:rsid w:val="00832A40"/>
    <w:rsid w:val="00832FC2"/>
    <w:rsid w:val="00846C73"/>
    <w:rsid w:val="00855BD0"/>
    <w:rsid w:val="00857CCA"/>
    <w:rsid w:val="00862BC6"/>
    <w:rsid w:val="00863A17"/>
    <w:rsid w:val="00871997"/>
    <w:rsid w:val="00886B47"/>
    <w:rsid w:val="00893E7E"/>
    <w:rsid w:val="008A1733"/>
    <w:rsid w:val="008B6CCD"/>
    <w:rsid w:val="008B7840"/>
    <w:rsid w:val="008C50D6"/>
    <w:rsid w:val="008D41BB"/>
    <w:rsid w:val="008D4E10"/>
    <w:rsid w:val="008D57CA"/>
    <w:rsid w:val="009020FD"/>
    <w:rsid w:val="0090546A"/>
    <w:rsid w:val="00905A21"/>
    <w:rsid w:val="00910503"/>
    <w:rsid w:val="00914233"/>
    <w:rsid w:val="009212D6"/>
    <w:rsid w:val="00924AF7"/>
    <w:rsid w:val="00934A50"/>
    <w:rsid w:val="00940EA5"/>
    <w:rsid w:val="00942C30"/>
    <w:rsid w:val="00950A72"/>
    <w:rsid w:val="009513E2"/>
    <w:rsid w:val="00960796"/>
    <w:rsid w:val="009700EB"/>
    <w:rsid w:val="009767A2"/>
    <w:rsid w:val="009872EB"/>
    <w:rsid w:val="009A2AF5"/>
    <w:rsid w:val="009A50FF"/>
    <w:rsid w:val="009B4400"/>
    <w:rsid w:val="009B4D63"/>
    <w:rsid w:val="009C3E23"/>
    <w:rsid w:val="009E21AC"/>
    <w:rsid w:val="009E7CF0"/>
    <w:rsid w:val="009F02CF"/>
    <w:rsid w:val="009F18E7"/>
    <w:rsid w:val="009F4454"/>
    <w:rsid w:val="00A0014A"/>
    <w:rsid w:val="00A0712E"/>
    <w:rsid w:val="00A31B1F"/>
    <w:rsid w:val="00A337AD"/>
    <w:rsid w:val="00A33F2D"/>
    <w:rsid w:val="00A4571A"/>
    <w:rsid w:val="00A50120"/>
    <w:rsid w:val="00A606D9"/>
    <w:rsid w:val="00A61B7B"/>
    <w:rsid w:val="00A70204"/>
    <w:rsid w:val="00A731B3"/>
    <w:rsid w:val="00A76DBD"/>
    <w:rsid w:val="00A80303"/>
    <w:rsid w:val="00A822D0"/>
    <w:rsid w:val="00A907F1"/>
    <w:rsid w:val="00A90EC2"/>
    <w:rsid w:val="00A93E52"/>
    <w:rsid w:val="00AA2BE6"/>
    <w:rsid w:val="00AB22FE"/>
    <w:rsid w:val="00AB3FA9"/>
    <w:rsid w:val="00AC10B4"/>
    <w:rsid w:val="00AC7292"/>
    <w:rsid w:val="00AD259F"/>
    <w:rsid w:val="00AE017F"/>
    <w:rsid w:val="00AF40BA"/>
    <w:rsid w:val="00AF5534"/>
    <w:rsid w:val="00B00E65"/>
    <w:rsid w:val="00B018CA"/>
    <w:rsid w:val="00B04105"/>
    <w:rsid w:val="00B06D11"/>
    <w:rsid w:val="00B07052"/>
    <w:rsid w:val="00B07361"/>
    <w:rsid w:val="00B07E3B"/>
    <w:rsid w:val="00B13F09"/>
    <w:rsid w:val="00B22503"/>
    <w:rsid w:val="00B27855"/>
    <w:rsid w:val="00B34978"/>
    <w:rsid w:val="00B36B5B"/>
    <w:rsid w:val="00B51FC6"/>
    <w:rsid w:val="00B532BD"/>
    <w:rsid w:val="00B573D2"/>
    <w:rsid w:val="00B70786"/>
    <w:rsid w:val="00B775A7"/>
    <w:rsid w:val="00B85508"/>
    <w:rsid w:val="00BA6431"/>
    <w:rsid w:val="00BB44CD"/>
    <w:rsid w:val="00BB474B"/>
    <w:rsid w:val="00BB7342"/>
    <w:rsid w:val="00BC2A70"/>
    <w:rsid w:val="00BC6530"/>
    <w:rsid w:val="00BD111E"/>
    <w:rsid w:val="00BE401E"/>
    <w:rsid w:val="00BE40C1"/>
    <w:rsid w:val="00BE6EE7"/>
    <w:rsid w:val="00BE77D7"/>
    <w:rsid w:val="00BF12B9"/>
    <w:rsid w:val="00C37365"/>
    <w:rsid w:val="00C432C6"/>
    <w:rsid w:val="00C61471"/>
    <w:rsid w:val="00C70563"/>
    <w:rsid w:val="00C72A2B"/>
    <w:rsid w:val="00C779D2"/>
    <w:rsid w:val="00C8661C"/>
    <w:rsid w:val="00C87227"/>
    <w:rsid w:val="00C87944"/>
    <w:rsid w:val="00C94826"/>
    <w:rsid w:val="00C94D98"/>
    <w:rsid w:val="00CA77EF"/>
    <w:rsid w:val="00CB2DAE"/>
    <w:rsid w:val="00CC0C24"/>
    <w:rsid w:val="00CC1495"/>
    <w:rsid w:val="00CC443D"/>
    <w:rsid w:val="00CC483F"/>
    <w:rsid w:val="00CE5DBD"/>
    <w:rsid w:val="00CE63AF"/>
    <w:rsid w:val="00CE77B3"/>
    <w:rsid w:val="00CF0834"/>
    <w:rsid w:val="00CF203E"/>
    <w:rsid w:val="00D13513"/>
    <w:rsid w:val="00D1579D"/>
    <w:rsid w:val="00D20F59"/>
    <w:rsid w:val="00D21F94"/>
    <w:rsid w:val="00D33DBF"/>
    <w:rsid w:val="00D343FC"/>
    <w:rsid w:val="00D346F1"/>
    <w:rsid w:val="00D51375"/>
    <w:rsid w:val="00D55FD8"/>
    <w:rsid w:val="00D57926"/>
    <w:rsid w:val="00D60F2A"/>
    <w:rsid w:val="00D628C4"/>
    <w:rsid w:val="00D64A2D"/>
    <w:rsid w:val="00D675A4"/>
    <w:rsid w:val="00D7433B"/>
    <w:rsid w:val="00D7674C"/>
    <w:rsid w:val="00DA0966"/>
    <w:rsid w:val="00DE209C"/>
    <w:rsid w:val="00DE7112"/>
    <w:rsid w:val="00E017B1"/>
    <w:rsid w:val="00E028D3"/>
    <w:rsid w:val="00E044BD"/>
    <w:rsid w:val="00E14529"/>
    <w:rsid w:val="00E17DC5"/>
    <w:rsid w:val="00E25BEE"/>
    <w:rsid w:val="00E27AFE"/>
    <w:rsid w:val="00E4029C"/>
    <w:rsid w:val="00E528A0"/>
    <w:rsid w:val="00E543C1"/>
    <w:rsid w:val="00E639E8"/>
    <w:rsid w:val="00E66D3B"/>
    <w:rsid w:val="00E70F31"/>
    <w:rsid w:val="00E72EC0"/>
    <w:rsid w:val="00E73A28"/>
    <w:rsid w:val="00E81F33"/>
    <w:rsid w:val="00E876BE"/>
    <w:rsid w:val="00E96FE2"/>
    <w:rsid w:val="00EC53C1"/>
    <w:rsid w:val="00ED35FA"/>
    <w:rsid w:val="00EF198F"/>
    <w:rsid w:val="00EF6328"/>
    <w:rsid w:val="00EF6C62"/>
    <w:rsid w:val="00F06925"/>
    <w:rsid w:val="00F06E08"/>
    <w:rsid w:val="00F159AF"/>
    <w:rsid w:val="00F1766A"/>
    <w:rsid w:val="00F22DF6"/>
    <w:rsid w:val="00F24185"/>
    <w:rsid w:val="00F277BB"/>
    <w:rsid w:val="00F3151C"/>
    <w:rsid w:val="00F3432F"/>
    <w:rsid w:val="00F53909"/>
    <w:rsid w:val="00F56922"/>
    <w:rsid w:val="00F576FD"/>
    <w:rsid w:val="00F57AC9"/>
    <w:rsid w:val="00F6186C"/>
    <w:rsid w:val="00F67D0F"/>
    <w:rsid w:val="00F81FBE"/>
    <w:rsid w:val="00F824D5"/>
    <w:rsid w:val="00F8550A"/>
    <w:rsid w:val="00FA6E09"/>
    <w:rsid w:val="00FB11BF"/>
    <w:rsid w:val="00FB32CC"/>
    <w:rsid w:val="00FB7EFA"/>
    <w:rsid w:val="00FC086B"/>
    <w:rsid w:val="00FC2E3E"/>
    <w:rsid w:val="00FD76F5"/>
    <w:rsid w:val="00FE4234"/>
    <w:rsid w:val="00FF06DE"/>
    <w:rsid w:val="00FF2C88"/>
    <w:rsid w:val="00FF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C82CBB-4436-495D-9C5E-B3EBB4A2C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customStyle="1" w:styleId="Style6">
    <w:name w:val="Style6"/>
    <w:basedOn w:val="a"/>
    <w:rsid w:val="00606FC6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513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8B78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700EB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970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0E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8CE71-19EB-4805-B759-43E5847F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6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130</cp:revision>
  <cp:lastPrinted>2015-12-03T09:35:00Z</cp:lastPrinted>
  <dcterms:created xsi:type="dcterms:W3CDTF">2013-11-29T09:33:00Z</dcterms:created>
  <dcterms:modified xsi:type="dcterms:W3CDTF">2023-12-05T07:48:00Z</dcterms:modified>
</cp:coreProperties>
</file>